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D7A" w:rsidRPr="00D94523" w:rsidRDefault="005458EE">
      <w:p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</w:rPr>
        <w:t xml:space="preserve">«Визитная карточка» проекта </w:t>
      </w:r>
    </w:p>
    <w:p w:rsidR="00592D7A" w:rsidRPr="00D94523" w:rsidRDefault="00AE3F54">
      <w:p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</w:rPr>
        <w:t>«Секретные материалы»</w:t>
      </w:r>
    </w:p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t>Автор проекта</w:t>
      </w:r>
    </w:p>
    <w:tbl>
      <w:tblPr>
        <w:tblW w:w="95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05"/>
      </w:tblGrid>
      <w:tr w:rsidR="00592D7A" w:rsidRPr="00D94523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952470" w:rsidP="00952470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Бойченко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Васильевна</w:t>
            </w:r>
            <w:r w:rsidR="00E65015" w:rsidRPr="00D9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Город, область</w:t>
            </w:r>
          </w:p>
        </w:tc>
        <w:tc>
          <w:tcPr>
            <w:tcW w:w="6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2F6562" w:rsidP="00AE3F54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3F54" w:rsidRPr="00D94523">
              <w:rPr>
                <w:rFonts w:ascii="Times New Roman" w:hAnsi="Times New Roman" w:cs="Times New Roman"/>
                <w:sz w:val="24"/>
                <w:szCs w:val="24"/>
              </w:rPr>
              <w:t>. Братск, Иркутская область</w:t>
            </w:r>
            <w:r w:rsidR="00E65015" w:rsidRPr="00D9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Номер, название школы</w:t>
            </w:r>
          </w:p>
        </w:tc>
        <w:tc>
          <w:tcPr>
            <w:tcW w:w="6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AE3F54" w:rsidP="00AE3F54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  <w:r w:rsidR="0056022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№1»</w:t>
            </w:r>
            <w:r w:rsidR="00E65015" w:rsidRPr="00D9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t>Описание проекта</w:t>
      </w:r>
    </w:p>
    <w:tbl>
      <w:tblPr>
        <w:tblW w:w="96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720"/>
      </w:tblGrid>
      <w:tr w:rsidR="00592D7A" w:rsidRPr="00D9452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Название темы вашего учебного проекта</w:t>
            </w:r>
          </w:p>
        </w:tc>
        <w:tc>
          <w:tcPr>
            <w:tcW w:w="6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A2171D" w:rsidP="00E65015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Секретные материалы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Краткое содержание проекта </w:t>
            </w:r>
          </w:p>
        </w:tc>
        <w:tc>
          <w:tcPr>
            <w:tcW w:w="6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5A6" w:rsidRPr="0070271F" w:rsidRDefault="00E65015" w:rsidP="00B12634">
            <w:pPr>
              <w:spacing w:line="240" w:lineRule="auto"/>
              <w:ind w:firstLine="276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Учебный мини-проект «Секретные материалы» проходил в рамках </w:t>
            </w:r>
            <w:r w:rsidR="007F4D0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длительной образовательной игры «Отечественная война 1812 года» во время проведения </w:t>
            </w: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недели </w:t>
            </w:r>
            <w:r w:rsidR="007F4D0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точных наук. </w:t>
            </w:r>
            <w:r w:rsidR="00CF27B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Для ребят 10 классов было разработано </w:t>
            </w:r>
            <w:proofErr w:type="spellStart"/>
            <w:r w:rsidR="00CF27B1">
              <w:rPr>
                <w:rFonts w:ascii="Times New Roman" w:eastAsia="Verdana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="00CF27B1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игровое задание</w:t>
            </w:r>
            <w:r w:rsidR="00163B4A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  <w:p w:rsidR="00560227" w:rsidRDefault="0066254D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В</w:t>
            </w:r>
            <w:r w:rsidR="0056022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процессе</w:t>
            </w:r>
            <w:r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выполнения проекта</w:t>
            </w:r>
            <w:r w:rsidR="00560227">
              <w:rPr>
                <w:rFonts w:ascii="Times New Roman" w:eastAsia="Verdana" w:hAnsi="Times New Roman" w:cs="Times New Roman"/>
                <w:sz w:val="24"/>
                <w:szCs w:val="24"/>
              </w:rPr>
              <w:t>,</w:t>
            </w:r>
            <w:r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учащиеся</w:t>
            </w:r>
            <w:r w:rsidR="00560227">
              <w:rPr>
                <w:rFonts w:ascii="Times New Roman" w:eastAsia="Verdana" w:hAnsi="Times New Roman" w:cs="Times New Roman"/>
                <w:sz w:val="24"/>
                <w:szCs w:val="24"/>
              </w:rPr>
              <w:t>:</w:t>
            </w:r>
          </w:p>
          <w:p w:rsidR="00560227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овладеют навыками совместной работы в группах средствами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,</w:t>
            </w:r>
          </w:p>
          <w:p w:rsidR="00560227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>познакомятся с различными кодовыми табли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цами и алгоритмами кодирования,</w:t>
            </w:r>
          </w:p>
          <w:p w:rsidR="00560227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>откроют для себя новую информацию из раздела истории и литературы о высказываниях известных людей времён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отечественной войны 1812 года,</w:t>
            </w:r>
          </w:p>
          <w:p w:rsidR="00560227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>применят навыки поиска информации в сети Интернет по элеме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нтам декодированной информации,</w:t>
            </w:r>
          </w:p>
          <w:p w:rsidR="00592D7A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- </w:t>
            </w:r>
            <w:r w:rsidR="0066254D" w:rsidRPr="0066254D">
              <w:rPr>
                <w:rFonts w:ascii="Times New Roman" w:eastAsia="Verdana" w:hAnsi="Times New Roman" w:cs="Times New Roman"/>
                <w:sz w:val="24"/>
                <w:szCs w:val="24"/>
              </w:rPr>
              <w:t>создадут свой практический информационный продукт.</w:t>
            </w:r>
          </w:p>
          <w:p w:rsidR="00560227" w:rsidRPr="00813AF6" w:rsidRDefault="00560227" w:rsidP="00560227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Созданный участниками проекта информационный продукт «Секретные материалы» можно использовать на уроках истории и литературы, как дополнительный справочный материал</w:t>
            </w:r>
            <w:proofErr w:type="gramStart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Готовый материал в печатном виде </w:t>
            </w:r>
            <w:proofErr w:type="gramStart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хранится</w:t>
            </w:r>
            <w:proofErr w:type="gramEnd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 фонде библиотеки и в открытом доступе на сервере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лицея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Предмет(ы) </w:t>
            </w:r>
          </w:p>
        </w:tc>
        <w:tc>
          <w:tcPr>
            <w:tcW w:w="6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015" w:rsidRPr="00D94523" w:rsidRDefault="00A83990">
            <w:pPr>
              <w:spacing w:line="240" w:lineRule="auto"/>
              <w:contextualSpacing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Информатика, история, литература</w:t>
            </w:r>
          </w:p>
          <w:p w:rsidR="00592D7A" w:rsidRPr="00813AF6" w:rsidRDefault="00FB1F68" w:rsidP="00045170">
            <w:pPr>
              <w:spacing w:line="240" w:lineRule="auto"/>
              <w:ind w:firstLine="559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Основные понятия:</w:t>
            </w:r>
            <w:r w:rsidR="00813AF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информация,</w:t>
            </w:r>
            <w:r w:rsidR="0004517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информационная модель,</w:t>
            </w:r>
            <w:r w:rsidR="00813AF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шифр, шифрование, дешифровка, совместный документ</w:t>
            </w:r>
            <w:r w:rsidR="00560227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Класс(-ы)</w:t>
            </w:r>
          </w:p>
        </w:tc>
        <w:tc>
          <w:tcPr>
            <w:tcW w:w="6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E65015" w:rsidP="00A83990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10 класс</w:t>
            </w:r>
            <w:r w:rsidR="00A83990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ы (можно проводить в 8-11 классах)</w:t>
            </w: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D7A" w:rsidRPr="00D94523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Приблизительная продолжительность </w:t>
            </w: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6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813AF6" w:rsidP="00027C3B">
            <w:pPr>
              <w:spacing w:line="240" w:lineRule="auto"/>
              <w:ind w:firstLine="4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На станции «Секретные материалы» мини-проект длился 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15 минут</w:t>
            </w:r>
            <w:r w:rsidR="00952470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во время проведения игрового события «Лабиринт» в </w:t>
            </w:r>
            <w:r w:rsidR="00952470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рамках недели точных наук (длительность 2 часа)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, а сам</w:t>
            </w:r>
            <w:r w:rsidR="00027C3B">
              <w:rPr>
                <w:rFonts w:ascii="Times New Roman" w:eastAsia="Verdana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длительная образовательная игра «Отечественная война 1812 года» </w:t>
            </w:r>
            <w:r w:rsidR="00952470">
              <w:rPr>
                <w:rFonts w:ascii="Times New Roman" w:eastAsia="Verdana" w:hAnsi="Times New Roman" w:cs="Times New Roman"/>
                <w:sz w:val="24"/>
                <w:szCs w:val="24"/>
              </w:rPr>
              <w:t>проходил в течение года.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lastRenderedPageBreak/>
        <w:t>Основа проекта</w:t>
      </w:r>
    </w:p>
    <w:tbl>
      <w:tblPr>
        <w:tblW w:w="96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690"/>
      </w:tblGrid>
      <w:tr w:rsidR="00A83990" w:rsidRPr="00D94523"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693788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3788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Образовательные стандарты </w:t>
            </w:r>
          </w:p>
        </w:tc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634" w:rsidRPr="00B12634" w:rsidRDefault="00B12634" w:rsidP="00B379E6">
            <w:p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Проект направлен на формирование и развитие у учащихся ключевых компетенций:</w:t>
            </w:r>
          </w:p>
          <w:p w:rsidR="00B12634" w:rsidRPr="00B12634" w:rsidRDefault="00B12634" w:rsidP="00B379E6">
            <w:p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  <w:t>исследовательских компетенций</w:t>
            </w: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B379E6" w:rsidRPr="00B379E6" w:rsidRDefault="0085731D" w:rsidP="00B379E6">
            <w:pPr>
              <w:numPr>
                <w:ilvl w:val="0"/>
                <w:numId w:val="10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нах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одить и обрабатывать информацию;</w:t>
            </w:r>
          </w:p>
          <w:p w:rsidR="00B12634" w:rsidRPr="00B12634" w:rsidRDefault="00B12634" w:rsidP="00B379E6">
            <w:p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  <w:t>учебных компетенций</w:t>
            </w: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12634" w:rsidRPr="00B12634" w:rsidRDefault="0085731D" w:rsidP="00B379E6">
            <w:pPr>
              <w:numPr>
                <w:ilvl w:val="0"/>
                <w:numId w:val="10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решать учебные проблемы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731D" w:rsidRPr="00B12634" w:rsidRDefault="00B379E6" w:rsidP="00B379E6">
            <w:pPr>
              <w:numPr>
                <w:ilvl w:val="0"/>
                <w:numId w:val="10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оформлять результаты работы;</w:t>
            </w:r>
          </w:p>
          <w:p w:rsidR="00B12634" w:rsidRPr="00B12634" w:rsidRDefault="00B12634" w:rsidP="00B379E6">
            <w:p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  <w:t>информационных компетенций:</w:t>
            </w:r>
          </w:p>
          <w:p w:rsidR="0062189A" w:rsidRPr="00B12634" w:rsidRDefault="0062189A" w:rsidP="00B379E6">
            <w:pPr>
              <w:numPr>
                <w:ilvl w:val="0"/>
                <w:numId w:val="11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выделять ключевые слова для информационного поиска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2189A" w:rsidRPr="00B12634" w:rsidRDefault="00B379E6" w:rsidP="00B379E6">
            <w:pPr>
              <w:numPr>
                <w:ilvl w:val="0"/>
                <w:numId w:val="11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применять для решения учебных задач информационные и телекоммуникационные технологии (Интернет)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2634" w:rsidRDefault="00421465" w:rsidP="00B379E6">
            <w:pPr>
              <w:numPr>
                <w:ilvl w:val="0"/>
                <w:numId w:val="11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уметь работать с совре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менным программным обеспечением,</w:t>
            </w:r>
          </w:p>
          <w:p w:rsidR="00B379E6" w:rsidRPr="00B12634" w:rsidRDefault="00B379E6" w:rsidP="00B379E6">
            <w:pPr>
              <w:numPr>
                <w:ilvl w:val="0"/>
                <w:numId w:val="11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владеет навыками использования информационных устройств;</w:t>
            </w:r>
          </w:p>
          <w:p w:rsidR="00B379E6" w:rsidRPr="00B379E6" w:rsidRDefault="0062189A" w:rsidP="00B379E6">
            <w:pPr>
              <w:numPr>
                <w:ilvl w:val="0"/>
                <w:numId w:val="11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создавать информационный продукт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12634" w:rsidRPr="00B12634" w:rsidRDefault="00B12634" w:rsidP="00B379E6">
            <w:p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i/>
                <w:color w:val="000000" w:themeColor="text1"/>
                <w:sz w:val="24"/>
                <w:szCs w:val="24"/>
              </w:rPr>
              <w:t>компетенции личностного самосовершенствования:</w:t>
            </w:r>
          </w:p>
          <w:p w:rsidR="0070271F" w:rsidRPr="00B12634" w:rsidRDefault="0070271F" w:rsidP="00B379E6">
            <w:pPr>
              <w:numPr>
                <w:ilvl w:val="0"/>
                <w:numId w:val="12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уметь учиться,</w:t>
            </w:r>
          </w:p>
          <w:p w:rsidR="00592D7A" w:rsidRPr="00B379E6" w:rsidRDefault="0070271F" w:rsidP="00B379E6">
            <w:pPr>
              <w:numPr>
                <w:ilvl w:val="0"/>
                <w:numId w:val="12"/>
              </w:numPr>
              <w:spacing w:line="240" w:lineRule="auto"/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</w:pPr>
            <w:r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принимать ответственность за результаты своей деятельности</w:t>
            </w:r>
            <w:r w:rsidR="00B379E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, от которой зависит результат всей группы</w:t>
            </w:r>
            <w:r w:rsidR="00B12634" w:rsidRPr="00B12634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015" w:rsidRPr="00D94523" w:rsidRDefault="00E65015" w:rsidP="00B379E6">
            <w:pPr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После завершения проекта учащиеся приобретут следующие умения:</w:t>
            </w:r>
          </w:p>
          <w:p w:rsidR="00E65015" w:rsidRPr="00D94523" w:rsidRDefault="00E65015" w:rsidP="00B379E6">
            <w:pPr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E65015" w:rsidRPr="00D94523" w:rsidRDefault="00045170" w:rsidP="00FD4AD6">
            <w:pPr>
              <w:pStyle w:val="a5"/>
              <w:numPr>
                <w:ilvl w:val="0"/>
                <w:numId w:val="1"/>
              </w:numPr>
              <w:ind w:left="813" w:hanging="333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Целенаправленный поиск и использование информационных ресурсов, необходимых для решения учебной задачи с помощью средств ИКТ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  <w:p w:rsidR="00E65015" w:rsidRPr="00D94523" w:rsidRDefault="00045170" w:rsidP="00FD4AD6">
            <w:pPr>
              <w:pStyle w:val="a5"/>
              <w:numPr>
                <w:ilvl w:val="0"/>
                <w:numId w:val="1"/>
              </w:numPr>
              <w:ind w:left="813" w:hanging="333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Оперирование с информационными объектами, их преобразование на основе формальных правил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  <w:p w:rsidR="00E65015" w:rsidRPr="00D94523" w:rsidRDefault="00045170" w:rsidP="00FD4AD6">
            <w:pPr>
              <w:pStyle w:val="a5"/>
              <w:numPr>
                <w:ilvl w:val="0"/>
                <w:numId w:val="1"/>
              </w:numPr>
              <w:ind w:left="813" w:hanging="333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Повышение своего образовательного уровня и уровня готовности к продолжению обучения с использованием средств ИКТ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</w:p>
          <w:p w:rsidR="00E65015" w:rsidRPr="00D94523" w:rsidRDefault="00E65015" w:rsidP="00B379E6">
            <w:pPr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94523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E65015" w:rsidRDefault="00045170" w:rsidP="00FD4AD6">
            <w:pPr>
              <w:pStyle w:val="a5"/>
              <w:numPr>
                <w:ilvl w:val="0"/>
                <w:numId w:val="2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Умение оценивать правильность выполнения учебной задачи и собственные возможности её решения.</w:t>
            </w:r>
          </w:p>
          <w:p w:rsidR="00045170" w:rsidRDefault="00045170" w:rsidP="00FD4AD6">
            <w:pPr>
              <w:pStyle w:val="a5"/>
              <w:numPr>
                <w:ilvl w:val="0"/>
                <w:numId w:val="2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F7C92">
              <w:rPr>
                <w:rFonts w:ascii="Times New Roman" w:eastAsia="Verdana" w:hAnsi="Times New Roman" w:cs="Times New Roman"/>
                <w:sz w:val="24"/>
                <w:szCs w:val="24"/>
              </w:rPr>
              <w:t>Умение выбирать источники информации необходимые для решения задачи.</w:t>
            </w:r>
          </w:p>
          <w:p w:rsidR="005F7C92" w:rsidRDefault="005F7C92" w:rsidP="00FD4AD6">
            <w:pPr>
              <w:pStyle w:val="a5"/>
              <w:numPr>
                <w:ilvl w:val="0"/>
                <w:numId w:val="2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Умение самостоятельно планировать пути достижения целей, осознано выбирать наиболее эффективные способы решения учебной задачи.</w:t>
            </w:r>
          </w:p>
          <w:p w:rsidR="005F7C92" w:rsidRPr="00D94523" w:rsidRDefault="005F7C92" w:rsidP="00FD4AD6">
            <w:pPr>
              <w:pStyle w:val="a5"/>
              <w:numPr>
                <w:ilvl w:val="0"/>
                <w:numId w:val="2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Умение представлять знаково-символьные модели на естественном, формализованном и формальном языках, преобразование одной формы записи в другую.</w:t>
            </w:r>
          </w:p>
          <w:p w:rsidR="00E65015" w:rsidRDefault="00045170" w:rsidP="00B379E6">
            <w:pPr>
              <w:ind w:firstLine="529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</w:t>
            </w:r>
            <w:r w:rsidR="00E65015" w:rsidRPr="00D94523">
              <w:rPr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редметные</w:t>
            </w:r>
          </w:p>
          <w:p w:rsidR="00B379E6" w:rsidRPr="00D94523" w:rsidRDefault="00B379E6" w:rsidP="00FD4AD6">
            <w:pPr>
              <w:pStyle w:val="a5"/>
              <w:numPr>
                <w:ilvl w:val="0"/>
                <w:numId w:val="14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Создавать совместный информационный продукт средствами Google.</w:t>
            </w:r>
          </w:p>
          <w:p w:rsidR="00B379E6" w:rsidRPr="00D94523" w:rsidRDefault="00B379E6" w:rsidP="00FD4AD6">
            <w:pPr>
              <w:pStyle w:val="a5"/>
              <w:numPr>
                <w:ilvl w:val="0"/>
                <w:numId w:val="14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Различать кодовые таблицы.</w:t>
            </w:r>
          </w:p>
          <w:p w:rsidR="00592D7A" w:rsidRPr="005F7C92" w:rsidRDefault="00B379E6" w:rsidP="00FD4AD6">
            <w:pPr>
              <w:pStyle w:val="a5"/>
              <w:numPr>
                <w:ilvl w:val="0"/>
                <w:numId w:val="14"/>
              </w:numPr>
              <w:ind w:left="813" w:hanging="284"/>
              <w:contextualSpacing w:val="0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Verdana" w:hAnsi="Times New Roman" w:cs="Times New Roman"/>
                <w:sz w:val="24"/>
                <w:szCs w:val="24"/>
              </w:rPr>
              <w:t>Осуществлять поиск информации в сети Интернет по элементам декодированного фрагмента.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lastRenderedPageBreak/>
        <w:t>Вопросы, направляющие проект</w:t>
      </w:r>
    </w:p>
    <w:tbl>
      <w:tblPr>
        <w:tblW w:w="96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600"/>
      </w:tblGrid>
      <w:tr w:rsidR="00592D7A" w:rsidRPr="00D94523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Основополагающий вопрос 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BD" w:rsidRPr="00D94523" w:rsidRDefault="001A11BD" w:rsidP="004671BF">
            <w:pPr>
              <w:pStyle w:val="a5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 понять непонятное?</w:t>
            </w:r>
          </w:p>
          <w:p w:rsidR="00592D7A" w:rsidRPr="00D94523" w:rsidRDefault="001A11BD" w:rsidP="004671BF">
            <w:pPr>
              <w:pStyle w:val="a5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Возможна ли интеграция знаний точных и гуманитарных наук?</w:t>
            </w:r>
          </w:p>
        </w:tc>
      </w:tr>
      <w:tr w:rsidR="00592D7A" w:rsidRPr="00D94523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BD" w:rsidRPr="00D94523" w:rsidRDefault="001A11BD" w:rsidP="004671BF">
            <w:pPr>
              <w:pStyle w:val="a5"/>
              <w:numPr>
                <w:ilvl w:val="0"/>
                <w:numId w:val="8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 полководцы отечественной войны 1812 года отражали своё отношение к происходящим событиям?</w:t>
            </w:r>
          </w:p>
          <w:p w:rsidR="001A11BD" w:rsidRPr="00D94523" w:rsidRDefault="001A11BD" w:rsidP="004671BF">
            <w:pPr>
              <w:pStyle w:val="a5"/>
              <w:numPr>
                <w:ilvl w:val="0"/>
                <w:numId w:val="8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Почему возникла необходимость шифровать информацию?</w:t>
            </w:r>
          </w:p>
          <w:p w:rsidR="00592D7A" w:rsidRPr="00D94523" w:rsidRDefault="001A11BD" w:rsidP="004671BF">
            <w:pPr>
              <w:pStyle w:val="a5"/>
              <w:numPr>
                <w:ilvl w:val="0"/>
                <w:numId w:val="8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 создать совместный информационный продукт?</w:t>
            </w:r>
          </w:p>
        </w:tc>
      </w:tr>
      <w:tr w:rsidR="00592D7A" w:rsidRPr="00D94523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1BD" w:rsidRPr="00D94523" w:rsidRDefault="001A11BD" w:rsidP="004671BF">
            <w:pPr>
              <w:pStyle w:val="a5"/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Какие кодовые таблицы можно использовать для кодирования и декодирования информации?</w:t>
            </w:r>
          </w:p>
          <w:p w:rsidR="001A11BD" w:rsidRPr="00D94523" w:rsidRDefault="001A11BD" w:rsidP="004671BF">
            <w:pPr>
              <w:pStyle w:val="a5"/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 осуществить поиск нужной информации по её элементу?</w:t>
            </w:r>
          </w:p>
          <w:p w:rsidR="001A11BD" w:rsidRPr="00D94523" w:rsidRDefault="001A11BD" w:rsidP="004671BF">
            <w:pPr>
              <w:pStyle w:val="a5"/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 получить информационный продукт для дальнейшего использования в учебной деятельности?</w:t>
            </w:r>
          </w:p>
          <w:p w:rsidR="00592D7A" w:rsidRPr="00D94523" w:rsidRDefault="001A11BD" w:rsidP="004671BF">
            <w:pPr>
              <w:pStyle w:val="a5"/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Какие средства позволяют создать совместный документ?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t>План оценивания</w:t>
      </w:r>
    </w:p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</w:rPr>
        <w:t>График оценивания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5"/>
        <w:gridCol w:w="3205"/>
        <w:gridCol w:w="3205"/>
      </w:tblGrid>
      <w:tr w:rsidR="00592D7A" w:rsidRPr="00D94523" w:rsidTr="0024467E"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 w:rsidP="0024467E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До работы над проектом</w:t>
            </w:r>
          </w:p>
        </w:tc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 w:rsidP="0024467E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 w:rsidP="0024467E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592D7A" w:rsidRPr="00D94523" w:rsidTr="0024467E"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2922B2" w:rsidRDefault="00CA78D0" w:rsidP="00CA78D0">
            <w:pPr>
              <w:spacing w:line="240" w:lineRule="auto"/>
              <w:ind w:firstLine="567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Презентация учителя «Учебный проект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«Секретные </w:t>
            </w:r>
            <w:r w:rsidRPr="00CA7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буклет.</w:t>
            </w:r>
          </w:p>
        </w:tc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2922B2" w:rsidRDefault="002922B2" w:rsidP="002922B2">
            <w:p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Оценочный </w:t>
              </w:r>
              <w:proofErr w:type="spellStart"/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л</w:t>
              </w:r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ист_группы</w:t>
              </w:r>
              <w:proofErr w:type="spellEnd"/>
            </w:hyperlink>
          </w:p>
        </w:tc>
        <w:tc>
          <w:tcPr>
            <w:tcW w:w="1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2922B2" w:rsidRDefault="002922B2" w:rsidP="002922B2">
            <w:pPr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Итоговый </w:t>
              </w:r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292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ценочный лист</w:t>
              </w:r>
            </w:hyperlink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</w:rPr>
        <w:lastRenderedPageBreak/>
        <w:t>Описание методов оценивания</w:t>
      </w:r>
    </w:p>
    <w:tbl>
      <w:tblPr>
        <w:tblW w:w="96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592D7A" w:rsidRPr="00D94523">
        <w:tc>
          <w:tcPr>
            <w:tcW w:w="9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9A" w:rsidRDefault="00795600" w:rsidP="00F06C9A">
            <w:pPr>
              <w:spacing w:line="240" w:lineRule="auto"/>
              <w:ind w:firstLine="619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Оценка </w:t>
            </w:r>
            <w:r w:rsidR="00F06C9A">
              <w:rPr>
                <w:rFonts w:ascii="Bookman Old Style" w:hAnsi="Bookman Old Style"/>
                <w:sz w:val="24"/>
                <w:szCs w:val="24"/>
              </w:rPr>
              <w:t>деятельности участников проекта п</w:t>
            </w:r>
            <w:r w:rsidR="00F06C9A">
              <w:rPr>
                <w:rFonts w:ascii="Bookman Old Style" w:hAnsi="Bookman Old Style"/>
                <w:sz w:val="24"/>
                <w:szCs w:val="24"/>
              </w:rPr>
              <w:t>о 10-бальной системе</w:t>
            </w:r>
          </w:p>
          <w:p w:rsidR="00795600" w:rsidRDefault="00795600" w:rsidP="00795600">
            <w:pPr>
              <w:pStyle w:val="a5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Правильно определить кодовую таблицу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Правильно декодировать информацию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Восстановить цитату (2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Определить автора цитаты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Найти фотографию автора цитаты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 шаблон документа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вставить цитату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 шаблон документа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вставить автора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 шаблон документа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Google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вставить фотографию автора (1 балл).</w:t>
            </w:r>
          </w:p>
          <w:p w:rsidR="00C7542C" w:rsidRDefault="00C7542C" w:rsidP="00C7542C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Общий стиль оформления (1 балл).</w:t>
            </w:r>
          </w:p>
          <w:p w:rsidR="00C7542C" w:rsidRDefault="00C7542C" w:rsidP="00F06C9A">
            <w:pPr>
              <w:spacing w:line="240" w:lineRule="auto"/>
              <w:ind w:left="761"/>
              <w:rPr>
                <w:rFonts w:ascii="Bookman Old Style" w:hAnsi="Bookman Old Style"/>
                <w:sz w:val="24"/>
                <w:szCs w:val="24"/>
              </w:rPr>
            </w:pPr>
          </w:p>
          <w:p w:rsidR="00795600" w:rsidRPr="00CA78D0" w:rsidRDefault="00795600" w:rsidP="00CA78D0">
            <w:pPr>
              <w:spacing w:line="240" w:lineRule="auto"/>
              <w:ind w:firstLine="619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Рефлексия учащихся проходит на заключительном этапе игрового события «Лабиринт» в актовом зале лицея.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t>Сведения о проекте</w:t>
      </w:r>
    </w:p>
    <w:tbl>
      <w:tblPr>
        <w:tblW w:w="96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6510"/>
      </w:tblGrid>
      <w:tr w:rsidR="00592D7A" w:rsidRPr="00D94523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Необходимые начальные знания, умения, навыки</w:t>
            </w:r>
          </w:p>
        </w:tc>
        <w:tc>
          <w:tcPr>
            <w:tcW w:w="6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7B27BB" w:rsidRDefault="007B27BB" w:rsidP="007B27BB">
            <w:pPr>
              <w:spacing w:line="240" w:lineRule="auto"/>
              <w:ind w:firstLine="506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Знать </w:t>
            </w:r>
            <w:r w:rsidR="00C83049" w:rsidRPr="00C8304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принцип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ы</w:t>
            </w:r>
            <w:r w:rsidR="00C83049" w:rsidRPr="00C8304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 передачи и приема информации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3049" w:rsidRPr="00C8304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принципы кодирования 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и декодирования </w:t>
            </w:r>
            <w:r w:rsidR="00C83049" w:rsidRPr="00C8304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информации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, уметь работать с текстовой и графической информацией, </w:t>
            </w:r>
            <w:r w:rsidR="00C83049" w:rsidRPr="00C8304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осуществлять поиск информации и работу с ней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Учебные мероприятия (план проведения проекта на уроке)</w:t>
            </w:r>
          </w:p>
        </w:tc>
        <w:tc>
          <w:tcPr>
            <w:tcW w:w="6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7BB" w:rsidRDefault="007B27BB" w:rsidP="007B27BB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Определить кодовую таблицу из множества разных таблиц для декодирования своего секретного сообщения.</w:t>
            </w:r>
          </w:p>
          <w:p w:rsidR="007B27BB" w:rsidRDefault="007B27BB" w:rsidP="007B27BB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Декодировать сообщение.</w:t>
            </w:r>
          </w:p>
          <w:p w:rsidR="007B27BB" w:rsidRDefault="007B27BB" w:rsidP="007B27BB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Загрузить совместный документ, созданный средствами 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 по ссылке.</w:t>
            </w:r>
          </w:p>
          <w:p w:rsidR="007B27BB" w:rsidRDefault="007B27BB" w:rsidP="007B27BB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Найти в таблице свой зашифрованный текст, вписать восстановленное сообщение</w:t>
            </w:r>
            <w:r w:rsidR="004078F6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 и название примененного кода.</w:t>
            </w:r>
          </w:p>
          <w:p w:rsidR="004078F6" w:rsidRDefault="004078F6" w:rsidP="007B27BB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Найти автора слов и его портрет.</w:t>
            </w:r>
          </w:p>
          <w:p w:rsidR="00592D7A" w:rsidRPr="005A6006" w:rsidRDefault="004078F6" w:rsidP="005A6006">
            <w:pPr>
              <w:pStyle w:val="a5"/>
              <w:numPr>
                <w:ilvl w:val="0"/>
                <w:numId w:val="16"/>
              </w:numPr>
              <w:spacing w:line="240" w:lineRule="auto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Внести найденную информацию в таблицу.</w:t>
            </w:r>
          </w:p>
        </w:tc>
      </w:tr>
    </w:tbl>
    <w:p w:rsidR="00592D7A" w:rsidRPr="00D94523" w:rsidRDefault="005458EE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eastAsia="Garamond" w:hAnsi="Times New Roman" w:cs="Times New Roman"/>
          <w:b/>
          <w:sz w:val="24"/>
          <w:szCs w:val="24"/>
          <w:shd w:val="clear" w:color="auto" w:fill="CFE2F3"/>
        </w:rPr>
        <w:t>Материалы и ресурсы, необходимые для проекта</w:t>
      </w:r>
    </w:p>
    <w:tbl>
      <w:tblPr>
        <w:tblW w:w="96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6315"/>
      </w:tblGrid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Технологии — оборудование (оставьте нужные)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E86360" w:rsidRDefault="005A6006" w:rsidP="00E86360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360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Мультимедийный мобильный комплекс</w:t>
            </w:r>
            <w:r w:rsidR="00E86360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, б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еспроводная компьютерная сеть 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  <w:lang w:val="en-US"/>
              </w:rPr>
              <w:t>Wi</w:t>
            </w:r>
            <w:r w:rsidRPr="005A6006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  <w:lang w:val="en-US"/>
              </w:rPr>
              <w:t>Fi</w:t>
            </w:r>
            <w:r w:rsidR="00E86360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Технологии — программное </w:t>
            </w:r>
            <w:r w:rsidR="005A6006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обеспечение (оставьте </w:t>
            </w: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нужные пункты)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5A6006" w:rsidRDefault="005A6006" w:rsidP="005A6006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6006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П</w:t>
            </w:r>
            <w:r w:rsidR="005458EE" w:rsidRPr="005A6006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 xml:space="preserve">рограммы обработки изображений, веб-браузер, текстовые редакторы, </w:t>
            </w:r>
            <w:r w:rsidRPr="005A6006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мультимедийные системы.</w:t>
            </w:r>
          </w:p>
        </w:tc>
      </w:tr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lastRenderedPageBreak/>
              <w:t>Материалы на печатной основе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E86360" w:rsidRDefault="00E86360" w:rsidP="00E86360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материал: кодовые таблицы, секретные сообщения, стендовый материал.</w:t>
            </w:r>
          </w:p>
        </w:tc>
      </w:tr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Другие принадлежности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E86360" w:rsidRDefault="00E86360" w:rsidP="002922B2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ED9" w:rsidRDefault="005458EE" w:rsidP="002922B2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</w:pPr>
            <w:r w:rsidRPr="00E86360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Список веб-адресов</w:t>
            </w:r>
            <w:r w:rsidR="009F2ED9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:</w:t>
            </w:r>
          </w:p>
          <w:p w:rsidR="00592D7A" w:rsidRDefault="009F2ED9" w:rsidP="009F2ED9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Википедия 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ресурс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– Режим доступа: </w:t>
            </w:r>
            <w:hyperlink r:id="rId8" w:history="1">
              <w:r w:rsidRPr="00375E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http://ru.wikipedia.org/wiki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 – 20.03.2013.</w:t>
            </w:r>
          </w:p>
          <w:p w:rsidR="009F2ED9" w:rsidRPr="009F2ED9" w:rsidRDefault="009F2ED9" w:rsidP="009F2ED9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Поисковые системы (участники выбирают самостоятельно): 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yandex.ru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google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9F2E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другие.</w:t>
            </w:r>
          </w:p>
        </w:tc>
      </w:tr>
      <w:tr w:rsidR="00592D7A" w:rsidRPr="00D94523"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D94523" w:rsidRDefault="005458EE">
            <w:pPr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Другие ресурсы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D7A" w:rsidRPr="00E86360" w:rsidRDefault="00E86360" w:rsidP="00E86360">
            <w:pPr>
              <w:spacing w:line="240" w:lineRule="auto"/>
              <w:ind w:firstLine="453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Администратор сети (для решения технических проблем), гости (родители, учащиес</w:t>
            </w:r>
            <w:r w:rsidR="00FA4802"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я, представители администрации л</w:t>
            </w:r>
            <w:bookmarkStart w:id="0" w:name="_GoBack"/>
            <w:bookmarkEnd w:id="0"/>
            <w:r>
              <w:rPr>
                <w:rFonts w:ascii="Times New Roman" w:eastAsia="Verdana" w:hAnsi="Times New Roman" w:cs="Times New Roman"/>
                <w:color w:val="auto"/>
                <w:sz w:val="24"/>
                <w:szCs w:val="24"/>
              </w:rPr>
              <w:t>ицея) заинтересовавшиеся данной темой проекта.</w:t>
            </w:r>
          </w:p>
        </w:tc>
      </w:tr>
    </w:tbl>
    <w:p w:rsidR="00592D7A" w:rsidRPr="00D94523" w:rsidRDefault="00592D7A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592D7A" w:rsidRPr="00D94523">
      <w:pgSz w:w="12240" w:h="15840"/>
      <w:pgMar w:top="1440" w:right="11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56C"/>
    <w:multiLevelType w:val="hybridMultilevel"/>
    <w:tmpl w:val="E70EB662"/>
    <w:lvl w:ilvl="0" w:tplc="7996CEAA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>
    <w:nsid w:val="0BDA6A6F"/>
    <w:multiLevelType w:val="hybridMultilevel"/>
    <w:tmpl w:val="96FE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022D"/>
    <w:multiLevelType w:val="hybridMultilevel"/>
    <w:tmpl w:val="4C8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47016"/>
    <w:multiLevelType w:val="hybridMultilevel"/>
    <w:tmpl w:val="5CA2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8466F"/>
    <w:multiLevelType w:val="hybridMultilevel"/>
    <w:tmpl w:val="96FE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F338D"/>
    <w:multiLevelType w:val="hybridMultilevel"/>
    <w:tmpl w:val="5CA2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8606A"/>
    <w:multiLevelType w:val="hybridMultilevel"/>
    <w:tmpl w:val="02A26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BB0EAF"/>
    <w:multiLevelType w:val="hybridMultilevel"/>
    <w:tmpl w:val="095C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968D9"/>
    <w:multiLevelType w:val="hybridMultilevel"/>
    <w:tmpl w:val="5CA2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0B59"/>
    <w:multiLevelType w:val="hybridMultilevel"/>
    <w:tmpl w:val="28E8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C49C1"/>
    <w:multiLevelType w:val="hybridMultilevel"/>
    <w:tmpl w:val="C8A4DE12"/>
    <w:lvl w:ilvl="0" w:tplc="149ACC8C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">
    <w:nsid w:val="617F1079"/>
    <w:multiLevelType w:val="hybridMultilevel"/>
    <w:tmpl w:val="549EA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FD5921"/>
    <w:multiLevelType w:val="hybridMultilevel"/>
    <w:tmpl w:val="7408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E12B6"/>
    <w:multiLevelType w:val="hybridMultilevel"/>
    <w:tmpl w:val="042A3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674636"/>
    <w:multiLevelType w:val="hybridMultilevel"/>
    <w:tmpl w:val="9962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6D91"/>
    <w:multiLevelType w:val="hybridMultilevel"/>
    <w:tmpl w:val="95E0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E75A0"/>
    <w:multiLevelType w:val="hybridMultilevel"/>
    <w:tmpl w:val="7358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1"/>
  </w:num>
  <w:num w:numId="14">
    <w:abstractNumId w:val="6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92D7A"/>
    <w:rsid w:val="00027C3B"/>
    <w:rsid w:val="00045170"/>
    <w:rsid w:val="00163B4A"/>
    <w:rsid w:val="001A11BD"/>
    <w:rsid w:val="0021253A"/>
    <w:rsid w:val="0024467E"/>
    <w:rsid w:val="002922B2"/>
    <w:rsid w:val="002F6562"/>
    <w:rsid w:val="002F65A6"/>
    <w:rsid w:val="004078F6"/>
    <w:rsid w:val="00421465"/>
    <w:rsid w:val="004656DF"/>
    <w:rsid w:val="004671BF"/>
    <w:rsid w:val="00473047"/>
    <w:rsid w:val="005458EE"/>
    <w:rsid w:val="00560227"/>
    <w:rsid w:val="0057542A"/>
    <w:rsid w:val="00592D7A"/>
    <w:rsid w:val="005A6006"/>
    <w:rsid w:val="005F7C92"/>
    <w:rsid w:val="0062189A"/>
    <w:rsid w:val="0066254D"/>
    <w:rsid w:val="00677FD8"/>
    <w:rsid w:val="00693788"/>
    <w:rsid w:val="0070271F"/>
    <w:rsid w:val="00795600"/>
    <w:rsid w:val="007A6224"/>
    <w:rsid w:val="007B27BB"/>
    <w:rsid w:val="007B427B"/>
    <w:rsid w:val="007F4D0B"/>
    <w:rsid w:val="00813AF6"/>
    <w:rsid w:val="0085731D"/>
    <w:rsid w:val="0093395C"/>
    <w:rsid w:val="00952470"/>
    <w:rsid w:val="009C1D53"/>
    <w:rsid w:val="009F1E50"/>
    <w:rsid w:val="009F2ED9"/>
    <w:rsid w:val="00A2171D"/>
    <w:rsid w:val="00A62D1C"/>
    <w:rsid w:val="00A83990"/>
    <w:rsid w:val="00AE3F54"/>
    <w:rsid w:val="00AF71BC"/>
    <w:rsid w:val="00B12634"/>
    <w:rsid w:val="00B379E6"/>
    <w:rsid w:val="00C669E5"/>
    <w:rsid w:val="00C7542C"/>
    <w:rsid w:val="00C83049"/>
    <w:rsid w:val="00CA78D0"/>
    <w:rsid w:val="00CF27B1"/>
    <w:rsid w:val="00D94523"/>
    <w:rsid w:val="00E65015"/>
    <w:rsid w:val="00E86360"/>
    <w:rsid w:val="00F04C0A"/>
    <w:rsid w:val="00F06C9A"/>
    <w:rsid w:val="00FA147D"/>
    <w:rsid w:val="00FA4802"/>
    <w:rsid w:val="00FB1F68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9C1D53"/>
    <w:pPr>
      <w:ind w:left="720"/>
    </w:pPr>
  </w:style>
  <w:style w:type="character" w:styleId="a6">
    <w:name w:val="Hyperlink"/>
    <w:basedOn w:val="a0"/>
    <w:uiPriority w:val="99"/>
    <w:unhideWhenUsed/>
    <w:rsid w:val="002922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9C1D53"/>
    <w:pPr>
      <w:ind w:left="720"/>
    </w:pPr>
  </w:style>
  <w:style w:type="character" w:styleId="a6">
    <w:name w:val="Hyperlink"/>
    <w:basedOn w:val="a0"/>
    <w:uiPriority w:val="99"/>
    <w:unhideWhenUsed/>
    <w:rsid w:val="002922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2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emesto.ru/Lena_70/file/14621614/%D0%9E%D1%86%D0%B5%D0%BD%D0%BE%D1%87%D0%BD%D1%8B%D0%B9%20%D0%BB%D0%B8%D1%81%D1%82_%D0%B8%D1%82%D0%BE%D0%B3%D0%BE%D0%B2%D1%8B%D0%B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emesto.ru/Lena_70/file/14621613/%D0%9E%D1%86%D0%B5%D0%BD%D0%BE%D1%87%D0%BD%D1%8B%D0%B9%20%D0%BB%D0%B8%D1%81%D1%82_%D0%B3%D1%80%D1%83%D0%BF%D0%BF%D1%8B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визитной карточки проекта.docx</vt:lpstr>
    </vt:vector>
  </TitlesOfParts>
  <Company>lyceum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визитной карточки проекта.docx</dc:title>
  <cp:lastModifiedBy>Елена В. Иванова</cp:lastModifiedBy>
  <cp:revision>41</cp:revision>
  <dcterms:created xsi:type="dcterms:W3CDTF">2013-11-22T14:35:00Z</dcterms:created>
  <dcterms:modified xsi:type="dcterms:W3CDTF">2013-11-23T05:30:00Z</dcterms:modified>
</cp:coreProperties>
</file>